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F4" w:rsidRDefault="00222FF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Production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assemble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montieren / zusammenbauen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capacity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Kapazität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component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Bauteil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economies of scale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Rationalisierungseffekt, Stückgrößendegression, “Wirtschaftlichkeit der Massenproduktion” (Durchschnittskosten pro Einheit sinken bei Produktion großer Stückzahlen)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inventory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Inventar, Vorrat, Lagerbestand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just-in-time production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bedarfsorientierte Fertigung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lead time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Durchlaufzeit, Lieferzeit, Vorbereitungszeit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location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Standort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offshoring</w:t>
            </w:r>
          </w:p>
        </w:tc>
        <w:tc>
          <w:tcPr>
            <w:tcW w:w="4226" w:type="dxa"/>
          </w:tcPr>
          <w:p w:rsidR="00222FF4" w:rsidRPr="00AF1773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F1773">
              <w:rPr>
                <w:rFonts w:ascii="Arial" w:hAnsi="Arial" w:cs="Arial"/>
                <w:sz w:val="20"/>
              </w:rPr>
              <w:t xml:space="preserve">Verlagerung </w:t>
            </w:r>
            <w:r>
              <w:rPr>
                <w:rFonts w:ascii="Arial" w:hAnsi="Arial" w:cs="Arial"/>
                <w:sz w:val="20"/>
              </w:rPr>
              <w:t>Produktion oder</w:t>
            </w:r>
            <w:r w:rsidRPr="00AF1773">
              <w:rPr>
                <w:rFonts w:ascii="Arial" w:hAnsi="Arial" w:cs="Arial"/>
                <w:sz w:val="20"/>
              </w:rPr>
              <w:t xml:space="preserve"> Prozesse ins Ausland</w:t>
            </w:r>
            <w:r>
              <w:rPr>
                <w:rFonts w:ascii="Arial" w:hAnsi="Arial" w:cs="Arial"/>
                <w:sz w:val="20"/>
              </w:rPr>
              <w:t xml:space="preserve"> (vergl. outsourcing)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opportunity cost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Opportunitätskosten (kalkulierte Kosten dafür, dass man z.B. Geld/ Arbeitskraft nicht zu anderen Zwecken einsetzt)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outsourcing</w:t>
            </w:r>
          </w:p>
        </w:tc>
        <w:tc>
          <w:tcPr>
            <w:tcW w:w="4226" w:type="dxa"/>
          </w:tcPr>
          <w:p w:rsidR="00222FF4" w:rsidRPr="003709FE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Fremdbeschaffung: </w:t>
            </w:r>
            <w:r w:rsidRPr="003709FE">
              <w:rPr>
                <w:rFonts w:ascii="Arial" w:hAnsi="Arial" w:cs="Arial"/>
                <w:sz w:val="20"/>
              </w:rPr>
              <w:t>Ausgliederung von Produktions- oder Dienstleistungen an</w:t>
            </w:r>
            <w:r>
              <w:rPr>
                <w:rFonts w:ascii="Arial" w:hAnsi="Arial" w:cs="Arial"/>
                <w:sz w:val="20"/>
              </w:rPr>
              <w:t xml:space="preserve"> externe Firmen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plant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Fabrik, Anlage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subcontractor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Subunternehmer, Zulieferer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sufficient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ausreichend, genügend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work in progress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Halbfertigwaren; Waren, die in Bearbeitung sind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supply chain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Beschaffungskette (Lieferkette)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prosperity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Prosperität (Wohlstand)</w:t>
            </w:r>
          </w:p>
        </w:tc>
      </w:tr>
      <w:tr w:rsidR="00222FF4"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procurement</w:t>
            </w:r>
          </w:p>
        </w:tc>
        <w:tc>
          <w:tcPr>
            <w:tcW w:w="4226" w:type="dxa"/>
          </w:tcPr>
          <w:p w:rsidR="00222FF4" w:rsidRDefault="00222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Beschaffung / Beschaffungswesen</w:t>
            </w:r>
          </w:p>
        </w:tc>
      </w:tr>
    </w:tbl>
    <w:p w:rsidR="00222FF4" w:rsidRDefault="00222FF4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sectPr w:rsidR="00222FF4" w:rsidSect="005827F0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244"/>
    <w:rsid w:val="001F4A2D"/>
    <w:rsid w:val="00222FF4"/>
    <w:rsid w:val="003709FE"/>
    <w:rsid w:val="00464244"/>
    <w:rsid w:val="004E6613"/>
    <w:rsid w:val="005827F0"/>
    <w:rsid w:val="005F1196"/>
    <w:rsid w:val="007A7E9A"/>
    <w:rsid w:val="0086175C"/>
    <w:rsid w:val="00A57F0E"/>
    <w:rsid w:val="00AF1773"/>
    <w:rsid w:val="00B01BE7"/>
    <w:rsid w:val="00CC73A8"/>
    <w:rsid w:val="00DA2BA4"/>
    <w:rsid w:val="00DA46FD"/>
    <w:rsid w:val="00DC2485"/>
    <w:rsid w:val="00EC764C"/>
    <w:rsid w:val="00F3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7F0E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7F0E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7F0E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46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A46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A46FD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144</Words>
  <Characters>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</dc:title>
  <dc:subject/>
  <dc:creator>MW</dc:creator>
  <cp:keywords/>
  <dc:description/>
  <cp:lastModifiedBy>MW</cp:lastModifiedBy>
  <cp:revision>6</cp:revision>
  <dcterms:created xsi:type="dcterms:W3CDTF">2016-02-29T16:27:00Z</dcterms:created>
  <dcterms:modified xsi:type="dcterms:W3CDTF">2024-02-06T13:07:00Z</dcterms:modified>
</cp:coreProperties>
</file>